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D9" w:rsidRPr="00366DF6" w:rsidRDefault="00BA1FD9" w:rsidP="00366DF6">
      <w:pPr>
        <w:pStyle w:val="a8"/>
        <w:spacing w:line="360" w:lineRule="auto"/>
        <w:ind w:firstLine="709"/>
        <w:contextualSpacing/>
        <w:jc w:val="center"/>
      </w:pPr>
    </w:p>
    <w:p w:rsidR="00F802B7" w:rsidRPr="00873E7B" w:rsidRDefault="00F802B7" w:rsidP="00873E7B">
      <w:pPr>
        <w:pStyle w:val="a8"/>
        <w:spacing w:line="360" w:lineRule="auto"/>
        <w:ind w:firstLine="709"/>
        <w:contextualSpacing/>
        <w:jc w:val="center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 w:rsidRPr="00873E7B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Отделение Социального фонда России по Республике Татарстан продолжает оформление СНИЛС для новорождённых в проактивном режиме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 xml:space="preserve">Отделение Социального фонда России по Республике Татарстан продолжает оформление </w:t>
      </w:r>
      <w:r w:rsidR="00A47113">
        <w:t xml:space="preserve">страховые номера индивидуальных лицевых счетов (СНИЛС) </w:t>
      </w:r>
      <w:r>
        <w:t>для новорождённых в проактивном режиме. Родителям при этом не требуется обращаться с заявлениями.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>Страховой номер присваивается ребёнку сразу после регистрации рождения в органах ЗАГС и действует на протяжении всей жизни. После поступления сведений в региональное Отделение СФР информация об открытом лицевом счёте направляется в личный кабинет мамы на портале «Госуслуги».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>Если у родителей отсутствует подтверждённая учётная запись на портале, получить СНИЛС можно при личном обращении в клиентскую службу Отделения СФР по Республике Татарстан или в многофункциональный центр. Для этого необходимо предъявить паспорт и свидетельство о рождении ребёнка. Страховой номер выдают в день обращения.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 w:rsidRPr="00FB2741">
        <w:rPr>
          <w:i/>
          <w:iCs/>
        </w:rPr>
        <w:t>«Номер лицевого счёта ребёнка используется при оформлении большинства государственных услуг — от назначения социальных выплат и материнского капитала до получения полиса ОМС и прикрепления к медицинской организации. В дальнейшем СНИЛС потребуется и для</w:t>
      </w:r>
      <w:r w:rsidR="00A47113">
        <w:rPr>
          <w:i/>
          <w:iCs/>
        </w:rPr>
        <w:t xml:space="preserve"> подтверждении</w:t>
      </w:r>
      <w:r w:rsidRPr="00FB2741">
        <w:rPr>
          <w:i/>
          <w:iCs/>
        </w:rPr>
        <w:t xml:space="preserve"> трудовой деятельности, и для формирования пенсионных прав»,</w:t>
      </w:r>
      <w:r>
        <w:t xml:space="preserve"> — </w:t>
      </w:r>
      <w:r w:rsidR="00A47113">
        <w:t>рассказал</w:t>
      </w:r>
      <w:r>
        <w:t xml:space="preserve"> управляющий Отделением СФР по Республике Татарстан Эдуард Вафин.</w:t>
      </w:r>
    </w:p>
    <w:p w:rsidR="00A47113" w:rsidRDefault="00FB2741" w:rsidP="00A47113">
      <w:pPr>
        <w:pStyle w:val="a8"/>
        <w:spacing w:line="360" w:lineRule="auto"/>
        <w:ind w:firstLine="709"/>
        <w:contextualSpacing/>
        <w:jc w:val="both"/>
      </w:pPr>
      <w:r>
        <w:t xml:space="preserve">СНИЛС состоит из 11 цифр и присваивается один раз. Он не меняется при смене фамилии или утрате документов. Для получения услуг бумажное страховое свидетельство </w:t>
      </w:r>
      <w:r>
        <w:lastRenderedPageBreak/>
        <w:t>не требуется — достаточно знать номер лицевого счёта, который можно посмотреть в личном кабинете одного из родителей.</w:t>
      </w:r>
    </w:p>
    <w:p w:rsidR="00FB2741" w:rsidRDefault="00A47113" w:rsidP="00A47113">
      <w:pPr>
        <w:pStyle w:val="a8"/>
        <w:spacing w:line="360" w:lineRule="auto"/>
        <w:ind w:firstLine="709"/>
        <w:contextualSpacing/>
        <w:jc w:val="both"/>
      </w:pPr>
      <w:r>
        <w:t>И</w:t>
      </w:r>
      <w:r w:rsidR="00FB2741">
        <w:t>нформация о СНИЛС ребёнка отображается в личном кабинете мамы при совпадении анкетных данных в системах ЗАГС, Социального фонда и портала «Госуслуги». Если после смены фамилии данные не были обновлены, сведения о СНИЛС ребёнка могут не появиться</w:t>
      </w:r>
      <w:r>
        <w:t>, в этом случае необходимо актуализировать личные данные.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7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8" w:history="1">
        <w:r w:rsidRPr="00E7275E">
          <w:rPr>
            <w:rStyle w:val="a9"/>
          </w:rPr>
          <w:t>ВКонтакте</w:t>
        </w:r>
      </w:hyperlink>
      <w:r w:rsidRPr="00E7275E">
        <w:t>, </w:t>
      </w:r>
      <w:hyperlink r:id="rId9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0" w:history="1">
        <w:r w:rsidRPr="00E7275E">
          <w:rPr>
            <w:rStyle w:val="a9"/>
          </w:rPr>
          <w:t>Телеграм.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491468" w:rsidRDefault="00491468" w:rsidP="000D6486">
      <w:pPr>
        <w:pStyle w:val="a8"/>
        <w:spacing w:line="360" w:lineRule="auto"/>
        <w:ind w:firstLine="709"/>
        <w:contextualSpacing/>
        <w:jc w:val="both"/>
      </w:pPr>
    </w:p>
    <w:p w:rsidR="001668C8" w:rsidRDefault="001668C8"/>
    <w:sectPr w:rsidR="001668C8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249" w:rsidRDefault="00A37249">
      <w:r>
        <w:separator/>
      </w:r>
    </w:p>
  </w:endnote>
  <w:endnote w:type="continuationSeparator" w:id="0">
    <w:p w:rsidR="00A37249" w:rsidRDefault="00A372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804EE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249" w:rsidRDefault="00A37249">
      <w:r>
        <w:separator/>
      </w:r>
    </w:p>
  </w:footnote>
  <w:footnote w:type="continuationSeparator" w:id="0">
    <w:p w:rsidR="00A37249" w:rsidRDefault="00A372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03945"/>
    <w:multiLevelType w:val="multilevel"/>
    <w:tmpl w:val="9850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91BA4"/>
    <w:rsid w:val="000C38C0"/>
    <w:rsid w:val="000D6486"/>
    <w:rsid w:val="00127293"/>
    <w:rsid w:val="001668C8"/>
    <w:rsid w:val="00174B3B"/>
    <w:rsid w:val="001A2A75"/>
    <w:rsid w:val="001B4F47"/>
    <w:rsid w:val="001C172F"/>
    <w:rsid w:val="002014B9"/>
    <w:rsid w:val="00210D00"/>
    <w:rsid w:val="00247858"/>
    <w:rsid w:val="00291BA4"/>
    <w:rsid w:val="0029494F"/>
    <w:rsid w:val="00345F68"/>
    <w:rsid w:val="00366DF6"/>
    <w:rsid w:val="003F600C"/>
    <w:rsid w:val="00404463"/>
    <w:rsid w:val="00463D40"/>
    <w:rsid w:val="00466E92"/>
    <w:rsid w:val="004874A1"/>
    <w:rsid w:val="00491468"/>
    <w:rsid w:val="004B4DB4"/>
    <w:rsid w:val="004D7F0B"/>
    <w:rsid w:val="0051142E"/>
    <w:rsid w:val="005A7A07"/>
    <w:rsid w:val="005F5D7D"/>
    <w:rsid w:val="0069406D"/>
    <w:rsid w:val="006C2A28"/>
    <w:rsid w:val="006D69E9"/>
    <w:rsid w:val="006E3151"/>
    <w:rsid w:val="006F7766"/>
    <w:rsid w:val="00750DDE"/>
    <w:rsid w:val="00784D41"/>
    <w:rsid w:val="00797888"/>
    <w:rsid w:val="007B01A8"/>
    <w:rsid w:val="007B0290"/>
    <w:rsid w:val="00804EE5"/>
    <w:rsid w:val="008648C0"/>
    <w:rsid w:val="00873E7B"/>
    <w:rsid w:val="008A20D7"/>
    <w:rsid w:val="008C2FCE"/>
    <w:rsid w:val="008E31D3"/>
    <w:rsid w:val="008E7D10"/>
    <w:rsid w:val="00930A64"/>
    <w:rsid w:val="0094008E"/>
    <w:rsid w:val="00947007"/>
    <w:rsid w:val="00954608"/>
    <w:rsid w:val="009A55F4"/>
    <w:rsid w:val="009C1B32"/>
    <w:rsid w:val="00A22340"/>
    <w:rsid w:val="00A35D2E"/>
    <w:rsid w:val="00A37249"/>
    <w:rsid w:val="00A47113"/>
    <w:rsid w:val="00A778C2"/>
    <w:rsid w:val="00A97391"/>
    <w:rsid w:val="00AB1D76"/>
    <w:rsid w:val="00AD6156"/>
    <w:rsid w:val="00AE4369"/>
    <w:rsid w:val="00B37A2E"/>
    <w:rsid w:val="00B754E8"/>
    <w:rsid w:val="00B97C37"/>
    <w:rsid w:val="00BA1FD9"/>
    <w:rsid w:val="00BD3E03"/>
    <w:rsid w:val="00C5322B"/>
    <w:rsid w:val="00CC48F4"/>
    <w:rsid w:val="00CE1799"/>
    <w:rsid w:val="00D16623"/>
    <w:rsid w:val="00D364F3"/>
    <w:rsid w:val="00D9622A"/>
    <w:rsid w:val="00DB7121"/>
    <w:rsid w:val="00E241DB"/>
    <w:rsid w:val="00E96AAD"/>
    <w:rsid w:val="00EC3C58"/>
    <w:rsid w:val="00F24E6B"/>
    <w:rsid w:val="00F460E1"/>
    <w:rsid w:val="00F802B7"/>
    <w:rsid w:val="00FB2741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r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fr.gov.r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/5840863690757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013LotfullinaAA1</cp:lastModifiedBy>
  <cp:revision>40</cp:revision>
  <dcterms:created xsi:type="dcterms:W3CDTF">2025-08-12T11:33:00Z</dcterms:created>
  <dcterms:modified xsi:type="dcterms:W3CDTF">2026-02-03T05:34:00Z</dcterms:modified>
</cp:coreProperties>
</file>